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836ECA">
      <w:pPr>
        <w:widowControl w:val="0"/>
        <w:ind w:left="9720"/>
        <w:jc w:val="both"/>
        <w:rPr>
          <w:color w:val="000000"/>
        </w:rPr>
      </w:pPr>
      <w:r>
        <w:rPr>
          <w:bCs/>
        </w:rPr>
        <w:t xml:space="preserve">Приложение №2 </w:t>
      </w:r>
      <w:r>
        <w:t>к СВ</w:t>
      </w:r>
      <w:r w:rsidR="0095143F">
        <w:t>М</w:t>
      </w:r>
      <w:r>
        <w:t xml:space="preserve">ФК 56 «Контроль реализации результатов контрольных и экспертно-аналитических мероприятий, проведенных Контрольно-счетной палатой </w:t>
      </w:r>
      <w:r w:rsidR="0095143F">
        <w:t>Мглинского</w:t>
      </w:r>
      <w:r w:rsidR="008462F5">
        <w:t xml:space="preserve"> района</w:t>
      </w:r>
      <w:r>
        <w:t xml:space="preserve">» </w:t>
      </w:r>
    </w:p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95143F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95143F">
        <w:rPr>
          <w:b/>
          <w:color w:val="000000"/>
          <w:sz w:val="24"/>
          <w:szCs w:val="24"/>
        </w:rPr>
        <w:t>Мглинского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</w:t>
      </w:r>
    </w:p>
    <w:p w:rsidR="002E6234" w:rsidRDefault="0095143F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2E6234">
        <w:rPr>
          <w:b/>
          <w:color w:val="000000"/>
          <w:sz w:val="24"/>
          <w:szCs w:val="24"/>
        </w:rPr>
        <w:t xml:space="preserve"> в </w:t>
      </w:r>
      <w:r>
        <w:rPr>
          <w:b/>
          <w:color w:val="000000"/>
          <w:sz w:val="24"/>
          <w:szCs w:val="24"/>
        </w:rPr>
        <w:t>1</w:t>
      </w:r>
      <w:r w:rsidR="002E6234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полугодие</w:t>
      </w:r>
      <w:r w:rsidR="002E6234">
        <w:rPr>
          <w:b/>
          <w:color w:val="000000"/>
          <w:sz w:val="24"/>
          <w:szCs w:val="24"/>
        </w:rPr>
        <w:t xml:space="preserve"> 20</w:t>
      </w:r>
      <w:r w:rsidR="008462F5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8</w:t>
      </w:r>
      <w:r w:rsidR="002E6234"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222"/>
        <w:gridCol w:w="1418"/>
        <w:gridCol w:w="3959"/>
        <w:gridCol w:w="1320"/>
        <w:gridCol w:w="2879"/>
        <w:gridCol w:w="1476"/>
        <w:gridCol w:w="1884"/>
      </w:tblGrid>
      <w:tr w:rsidR="002E6234" w:rsidTr="0050285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80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и адресат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предложений (требований) Контрольно-счетной палаты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 w:rsidP="00C46DA7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требований) 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Решения и меры по их реализации, принятые по предложениям (требованиям) Контрольно-счетной палаты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Предлагаемое решение</w:t>
            </w:r>
          </w:p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Коллегии</w:t>
            </w:r>
          </w:p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палаты</w:t>
            </w:r>
          </w:p>
        </w:tc>
      </w:tr>
      <w:tr w:rsidR="002E6234" w:rsidTr="0050285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C46DA7" w:rsidTr="00502858">
        <w:trPr>
          <w:cantSplit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7140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МБУ «</w:t>
            </w:r>
            <w:proofErr w:type="spellStart"/>
            <w:r>
              <w:rPr>
                <w:color w:val="000000"/>
              </w:rPr>
              <w:t>Мглинский</w:t>
            </w:r>
            <w:proofErr w:type="spellEnd"/>
            <w:r>
              <w:rPr>
                <w:color w:val="000000"/>
              </w:rPr>
              <w:t xml:space="preserve"> районный краеведческий музей»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FF63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25.01.2018г № 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423C5F" w:rsidRDefault="00C46DA7" w:rsidP="00784CE3">
            <w:pPr>
              <w:jc w:val="both"/>
              <w:rPr>
                <w:color w:val="000000"/>
              </w:rPr>
            </w:pPr>
            <w:r>
              <w:t>Составить и утвердить калькуляцию на оказание платных услуг (ксерокопирование, фото- и видеосъемку)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FF63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26.02.2018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BD67ED">
            <w:pPr>
              <w:rPr>
                <w:color w:val="000000"/>
              </w:rPr>
            </w:pPr>
            <w:r>
              <w:t>Калькуляция составлена и утверждена приказом руководителя от 20.02.2018г. №21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DA7" w:rsidRDefault="00C46DA7" w:rsidP="00CF1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6D0F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C46DA7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945653" w:rsidRDefault="00C46DA7" w:rsidP="00321EAF">
            <w:pPr>
              <w:ind w:right="55"/>
              <w:jc w:val="both"/>
              <w:rPr>
                <w:lang w:eastAsia="ar-SA"/>
              </w:rPr>
            </w:pPr>
            <w:r>
              <w:rPr>
                <w:color w:val="000000"/>
              </w:rPr>
              <w:t>Установить конкретные даты выплаты заработной платы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C46DA7">
            <w:pPr>
              <w:jc w:val="both"/>
              <w:rPr>
                <w:lang w:eastAsia="ar-SA"/>
              </w:rPr>
            </w:pPr>
            <w:r>
              <w:rPr>
                <w:color w:val="000000"/>
              </w:rPr>
              <w:t>Установлены и прописаны в дополнительных соглашениях к трудовым договорам с работниками учреждения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46DA7" w:rsidTr="00502858">
        <w:trPr>
          <w:cantSplit/>
          <w:trHeight w:val="1249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945653" w:rsidRDefault="00C46DA7" w:rsidP="00321EAF">
            <w:pPr>
              <w:pStyle w:val="ConsPlusNormal"/>
              <w:jc w:val="both"/>
              <w:rPr>
                <w:lang w:eastAsia="ar-SA"/>
              </w:rPr>
            </w:pPr>
            <w:r>
              <w:rPr>
                <w:rFonts w:eastAsia="Times New Roman"/>
                <w:color w:val="000000"/>
              </w:rPr>
              <w:t>Разработать и утвердить критерии оценки эффективности труда работников для определения размера премиальных выплат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C46DA7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Подготовлено и утверждено Приложение к Положению о стимулирующих выплатах, определяющих показатели (критерии) оценки деятельности работников учреждения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46DA7" w:rsidTr="006C34B0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A7101D" w:rsidRDefault="00C46DA7" w:rsidP="00FC764E">
            <w:pPr>
              <w:pStyle w:val="ConsPlusNormal"/>
              <w:ind w:firstLine="54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Внести изменения в муниципальное задание учреждения на 2018 год в связи с изменением суммы бюджетных ассигнований.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7E430C" w:rsidRDefault="00C46DA7" w:rsidP="00C46DA7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внесены, размещены на сайте</w:t>
            </w:r>
            <w:r w:rsidRPr="007E430C">
              <w:rPr>
                <w:color w:val="000000"/>
              </w:rPr>
              <w:t xml:space="preserve"> </w:t>
            </w:r>
            <w:hyperlink r:id="rId8" w:history="1">
              <w:r w:rsidRPr="00ED250A">
                <w:rPr>
                  <w:rStyle w:val="a9"/>
                  <w:lang w:val="en-US"/>
                </w:rPr>
                <w:t>www</w:t>
              </w:r>
              <w:r w:rsidRPr="00ED250A">
                <w:rPr>
                  <w:rStyle w:val="a9"/>
                </w:rPr>
                <w:t>.</w:t>
              </w:r>
              <w:r w:rsidRPr="00ED250A">
                <w:rPr>
                  <w:rStyle w:val="a9"/>
                  <w:lang w:val="en-US"/>
                </w:rPr>
                <w:t>bus</w:t>
              </w:r>
              <w:r w:rsidRPr="00ED250A">
                <w:rPr>
                  <w:rStyle w:val="a9"/>
                </w:rPr>
                <w:t>.</w:t>
              </w:r>
              <w:proofErr w:type="spellStart"/>
              <w:r w:rsidRPr="00ED250A">
                <w:rPr>
                  <w:rStyle w:val="a9"/>
                  <w:lang w:val="en-US"/>
                </w:rPr>
                <w:t>gov</w:t>
              </w:r>
              <w:proofErr w:type="spellEnd"/>
            </w:hyperlink>
            <w:r w:rsidRPr="007E430C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46DA7" w:rsidTr="00502858">
        <w:trPr>
          <w:cantSplit/>
          <w:trHeight w:val="1656"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8A38B4" w:rsidP="008A38B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г</w:t>
            </w:r>
            <w:bookmarkStart w:id="0" w:name="_GoBack"/>
            <w:bookmarkEnd w:id="0"/>
            <w:r w:rsidR="00C46DA7">
              <w:rPr>
                <w:color w:val="000000"/>
              </w:rPr>
              <w:t>лаве Соколовской сельской администрации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7E430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27</w:t>
            </w:r>
            <w:r>
              <w:rPr>
                <w:color w:val="000000"/>
              </w:rPr>
              <w:t>.0</w:t>
            </w: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.2018г №2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7E430C" w:rsidRDefault="00C46DA7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Произвести регистрацию объектов недвижимости учреждения в Едином государственном реестре недвижимости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01.06.2018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C46DA7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Регистрация не произведена в связи с отсутствием денежных средств</w:t>
            </w:r>
          </w:p>
        </w:tc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не полностью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C46DA7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7E430C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Разработать и утвердить учетную политику учреждения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C46DA7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Разработана и утверждена распоряжением главы администрации от 10.05.2018г. №28-р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46DA7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Pr="00C46DA7" w:rsidRDefault="00C46DA7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Разработать и утвердить Коллективный договор и правила трудового распорядка учреждения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C46DA7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Находятся в стадии разработки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46DA7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Pr="00C46DA7" w:rsidRDefault="00C46DA7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Восстановить недостачу материальных ценностей 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C46DA7" w:rsidP="00C46DA7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Недостача восстановлена в полном объеме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</w:tbl>
    <w:p w:rsidR="00B815E4" w:rsidRDefault="00B815E4" w:rsidP="002E6234">
      <w:pPr>
        <w:rPr>
          <w:color w:val="000000"/>
          <w:sz w:val="28"/>
          <w:szCs w:val="28"/>
        </w:rPr>
      </w:pPr>
    </w:p>
    <w:p w:rsidR="00B815E4" w:rsidRDefault="00B815E4" w:rsidP="002E6234">
      <w:pPr>
        <w:rPr>
          <w:color w:val="000000"/>
          <w:sz w:val="28"/>
          <w:szCs w:val="28"/>
        </w:rPr>
      </w:pPr>
    </w:p>
    <w:p w:rsidR="002E6234" w:rsidRDefault="00B815E4" w:rsidP="00502858">
      <w:pPr>
        <w:rPr>
          <w:color w:val="000000"/>
          <w:sz w:val="28"/>
          <w:szCs w:val="28"/>
        </w:rPr>
      </w:pPr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 </w:t>
      </w:r>
      <w:r>
        <w:rPr>
          <w:color w:val="000000"/>
        </w:rPr>
        <w:t xml:space="preserve">      </w:t>
      </w:r>
      <w:proofErr w:type="spellStart"/>
      <w:r w:rsidR="00502858">
        <w:rPr>
          <w:color w:val="000000"/>
        </w:rPr>
        <w:t>Л.В.Чуприк</w:t>
      </w:r>
      <w:proofErr w:type="spellEnd"/>
      <w:r w:rsidR="002E6234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</w:p>
    <w:p w:rsidR="00700A1D" w:rsidRDefault="00700A1D"/>
    <w:sectPr w:rsidR="00700A1D" w:rsidSect="00C46D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27" w:rsidRDefault="006B5C27" w:rsidP="002E6234">
      <w:r>
        <w:separator/>
      </w:r>
    </w:p>
  </w:endnote>
  <w:endnote w:type="continuationSeparator" w:id="0">
    <w:p w:rsidR="006B5C27" w:rsidRDefault="006B5C27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27" w:rsidRDefault="006B5C27" w:rsidP="002E6234">
      <w:r>
        <w:separator/>
      </w:r>
    </w:p>
  </w:footnote>
  <w:footnote w:type="continuationSeparator" w:id="0">
    <w:p w:rsidR="006B5C27" w:rsidRDefault="006B5C27" w:rsidP="002E6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E"/>
    <w:rsid w:val="000E189D"/>
    <w:rsid w:val="00183DC5"/>
    <w:rsid w:val="001C4974"/>
    <w:rsid w:val="001F61D6"/>
    <w:rsid w:val="00255DD7"/>
    <w:rsid w:val="00266006"/>
    <w:rsid w:val="00285D9E"/>
    <w:rsid w:val="002E6234"/>
    <w:rsid w:val="002F40A3"/>
    <w:rsid w:val="00303BF6"/>
    <w:rsid w:val="00321EAF"/>
    <w:rsid w:val="00376F70"/>
    <w:rsid w:val="003E5447"/>
    <w:rsid w:val="004219A6"/>
    <w:rsid w:val="00423C5F"/>
    <w:rsid w:val="00424DE9"/>
    <w:rsid w:val="00440DC7"/>
    <w:rsid w:val="00441ED6"/>
    <w:rsid w:val="00446B0A"/>
    <w:rsid w:val="0048550A"/>
    <w:rsid w:val="004B34D0"/>
    <w:rsid w:val="00502858"/>
    <w:rsid w:val="00503B3E"/>
    <w:rsid w:val="00620F25"/>
    <w:rsid w:val="006B5C27"/>
    <w:rsid w:val="006D0F80"/>
    <w:rsid w:val="00700A1D"/>
    <w:rsid w:val="00705A6F"/>
    <w:rsid w:val="0071403C"/>
    <w:rsid w:val="007E430C"/>
    <w:rsid w:val="0083062C"/>
    <w:rsid w:val="00836ECA"/>
    <w:rsid w:val="008462F5"/>
    <w:rsid w:val="008A38B4"/>
    <w:rsid w:val="00945653"/>
    <w:rsid w:val="0095143F"/>
    <w:rsid w:val="00981D94"/>
    <w:rsid w:val="00994734"/>
    <w:rsid w:val="0099685C"/>
    <w:rsid w:val="00A236E6"/>
    <w:rsid w:val="00A7101D"/>
    <w:rsid w:val="00B57CB2"/>
    <w:rsid w:val="00B76420"/>
    <w:rsid w:val="00B815E4"/>
    <w:rsid w:val="00B8325E"/>
    <w:rsid w:val="00B97C2D"/>
    <w:rsid w:val="00BD0FFB"/>
    <w:rsid w:val="00BD67ED"/>
    <w:rsid w:val="00C46DA7"/>
    <w:rsid w:val="00CE3641"/>
    <w:rsid w:val="00CF1E3B"/>
    <w:rsid w:val="00D05E8C"/>
    <w:rsid w:val="00D44E10"/>
    <w:rsid w:val="00DF04D8"/>
    <w:rsid w:val="00E451E5"/>
    <w:rsid w:val="00E7387E"/>
    <w:rsid w:val="00E766B8"/>
    <w:rsid w:val="00EC0744"/>
    <w:rsid w:val="00ED71A5"/>
    <w:rsid w:val="00F93291"/>
    <w:rsid w:val="00FC764E"/>
    <w:rsid w:val="00FE4BDC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C907-FFD7-492C-ACCB-F580054B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2019-09-04T11:32:00Z</dcterms:created>
  <dcterms:modified xsi:type="dcterms:W3CDTF">2019-09-05T14:05:00Z</dcterms:modified>
</cp:coreProperties>
</file>